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A0" w:rsidRDefault="003C44A0" w:rsidP="0006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</w:t>
      </w:r>
    </w:p>
    <w:p w:rsidR="003C44A0" w:rsidRDefault="003C44A0" w:rsidP="0006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круглого стола «Внедрение внутриреспубликанских кооперационных связей»</w:t>
      </w:r>
    </w:p>
    <w:p w:rsidR="003C44A0" w:rsidRDefault="003C44A0" w:rsidP="0006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09.04.2015 г.</w:t>
      </w:r>
    </w:p>
    <w:p w:rsidR="003C44A0" w:rsidRDefault="003C44A0" w:rsidP="0006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3216"/>
        <w:gridCol w:w="6096"/>
        <w:gridCol w:w="2551"/>
        <w:gridCol w:w="1985"/>
      </w:tblGrid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 xml:space="preserve">Ф. И. О. участника 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Баканов Александр Алексеевич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коммерческий директор ОАО «Орбита»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Бойнов Виталий Викторович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заместитель начальника отдела сбыта ОАО «Электровыпрямитель»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Борисычев Владимир Николаевич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управляющий директор ОАО «Саранский завод автосамосвалов»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Бузлаев Анатолий Васильевич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генеральный директор ЗАО «Лидер-Компаунд»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Бурканов Евгений Александрович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генеральный директор ООО «ЭМ-КАБЕЛЬ»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Бурмистров Алексей Николаевич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директор ЗАО НПО «НефтехГазМаш»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595">
              <w:rPr>
                <w:rFonts w:ascii="Times New Roman" w:hAnsi="Times New Roman"/>
                <w:b/>
                <w:sz w:val="28"/>
                <w:szCs w:val="28"/>
              </w:rPr>
              <w:t>Гаршин Анатолий Михайлович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595">
              <w:rPr>
                <w:rFonts w:ascii="Times New Roman" w:hAnsi="Times New Roman"/>
                <w:b/>
                <w:sz w:val="28"/>
                <w:szCs w:val="28"/>
              </w:rPr>
              <w:t>директор ООО «Франц Кляйне»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Громов Геннадий Александрович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генеральный директор ОАО «МордовАгроМаш»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Гудошников Владимир Александрович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главный инженер ОАО «Сарэкс»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Гудошников Михаил Иванович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директор по маркетингу ООО «Сарансккабель-Оптика»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595">
              <w:rPr>
                <w:rFonts w:ascii="Times New Roman" w:hAnsi="Times New Roman"/>
                <w:b/>
                <w:sz w:val="28"/>
                <w:szCs w:val="28"/>
              </w:rPr>
              <w:t>Деушев Альберт Илдарович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595">
              <w:rPr>
                <w:rFonts w:ascii="Times New Roman" w:hAnsi="Times New Roman"/>
                <w:b/>
                <w:sz w:val="28"/>
                <w:szCs w:val="28"/>
              </w:rPr>
              <w:t>коммерческий директор АО «Цветлит»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Еряшев Виктор Фёдорович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технический директор ЗАО «Конвертор»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Еряшев Виктор Фёдорович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технический директор ЗАО «Конвертор»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595">
              <w:rPr>
                <w:rFonts w:ascii="Times New Roman" w:hAnsi="Times New Roman"/>
                <w:b/>
                <w:sz w:val="28"/>
                <w:szCs w:val="28"/>
              </w:rPr>
              <w:t>Заводов Владимир Дмитриевич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595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маркетинга ОАО «АСТЗ»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Кидяев Сергей Сирафимович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начальник отдела маркетинга ОАО «Орбита»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Курмаев Дамир Рафаэлевич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заместитель главного инженера ФКП «Саранский механический завод»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595">
              <w:rPr>
                <w:rFonts w:ascii="Times New Roman" w:hAnsi="Times New Roman"/>
                <w:b/>
                <w:sz w:val="28"/>
                <w:szCs w:val="28"/>
              </w:rPr>
              <w:t>Куршев Александр Евгеньевич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2595">
              <w:rPr>
                <w:rFonts w:ascii="Times New Roman" w:hAnsi="Times New Roman"/>
                <w:b/>
                <w:sz w:val="28"/>
                <w:szCs w:val="28"/>
              </w:rPr>
              <w:t>технический директор ООО «Непес Рус»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Логунов Владимир Владиславович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директор ООО «Сарансккабель»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Мазов Валерий Викторович?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генеральный директор ОАО «Медоборудование»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Маньчев Валерий Александрович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главный инженер ОАО «Медоборудование»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Поздяев Владимир Владимирович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директор по экономике и финансам ГУП Республики Мордовия «Лисма»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Репин Юрий Васильевич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председатель Совета директоров ОАО «КЭТЗ»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Трошкин Владимир Михайлович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генеральный директор ЗАО «Конвертор»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Цветкова Елена Владимировна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начальник отдела маркетинга и продаж ГУП Республики Мордовия «НИИИС им. А. Н. Лодыгина»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Шевцов Олег Юрьевич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ОАО «Саранский телевизионный завод»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Штыров Владимир Николаевич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Директор ООО «Орбита стройпроект»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44A0" w:rsidRPr="00C72595" w:rsidTr="00C72595">
        <w:trPr>
          <w:trHeight w:val="500"/>
        </w:trPr>
        <w:tc>
          <w:tcPr>
            <w:tcW w:w="86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1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Яшков Леонид Андреевич</w:t>
            </w:r>
          </w:p>
        </w:tc>
        <w:tc>
          <w:tcPr>
            <w:tcW w:w="6096" w:type="dxa"/>
          </w:tcPr>
          <w:p w:rsidR="003C44A0" w:rsidRPr="00C72595" w:rsidRDefault="003C44A0" w:rsidP="00C72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начальник отдела маркетинга и сбыта ОАО «КЭМЗ»</w:t>
            </w:r>
          </w:p>
        </w:tc>
        <w:tc>
          <w:tcPr>
            <w:tcW w:w="2551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C44A0" w:rsidRPr="00C72595" w:rsidRDefault="003C44A0" w:rsidP="00C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5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C44A0" w:rsidRPr="000678AA" w:rsidRDefault="003C44A0" w:rsidP="0006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C44A0" w:rsidRPr="000678AA" w:rsidSect="002F35B3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8AA"/>
    <w:rsid w:val="00022EF5"/>
    <w:rsid w:val="000678AA"/>
    <w:rsid w:val="000C2199"/>
    <w:rsid w:val="0011796F"/>
    <w:rsid w:val="001421FA"/>
    <w:rsid w:val="002277A4"/>
    <w:rsid w:val="00257212"/>
    <w:rsid w:val="002F35B3"/>
    <w:rsid w:val="003C44A0"/>
    <w:rsid w:val="003D222F"/>
    <w:rsid w:val="00400DE4"/>
    <w:rsid w:val="00525762"/>
    <w:rsid w:val="005A0560"/>
    <w:rsid w:val="005E2939"/>
    <w:rsid w:val="00606751"/>
    <w:rsid w:val="00616072"/>
    <w:rsid w:val="0080550F"/>
    <w:rsid w:val="0081663F"/>
    <w:rsid w:val="00843B7F"/>
    <w:rsid w:val="009210B0"/>
    <w:rsid w:val="00930524"/>
    <w:rsid w:val="009414FD"/>
    <w:rsid w:val="009819F9"/>
    <w:rsid w:val="009C22AC"/>
    <w:rsid w:val="00A14DA8"/>
    <w:rsid w:val="00A330E1"/>
    <w:rsid w:val="00B20CAC"/>
    <w:rsid w:val="00B821A0"/>
    <w:rsid w:val="00C72595"/>
    <w:rsid w:val="00D010CC"/>
    <w:rsid w:val="00D84CED"/>
    <w:rsid w:val="00DB6984"/>
    <w:rsid w:val="00E018BB"/>
    <w:rsid w:val="00E05311"/>
    <w:rsid w:val="00E22FBB"/>
    <w:rsid w:val="00E834F4"/>
    <w:rsid w:val="00F30C59"/>
    <w:rsid w:val="00F60011"/>
    <w:rsid w:val="00F70B74"/>
    <w:rsid w:val="00F9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0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7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2</Pages>
  <Words>351</Words>
  <Characters>2001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2015-04-07T14:47:00Z</cp:lastPrinted>
  <dcterms:created xsi:type="dcterms:W3CDTF">2015-04-03T14:09:00Z</dcterms:created>
  <dcterms:modified xsi:type="dcterms:W3CDTF">2015-04-07T14:48:00Z</dcterms:modified>
</cp:coreProperties>
</file>